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15</w:t>
      </w:r>
      <w:r>
        <w:rPr>
          <w:rFonts w:ascii="Times New Roman" w:eastAsia="Times New Roman" w:hAnsi="Times New Roman" w:cs="Times New Roman"/>
        </w:rPr>
        <w:t xml:space="preserve"> </w:t>
      </w:r>
      <w:r>
        <w:rPr>
          <w:rFonts w:ascii="Times New Roman" w:eastAsia="Times New Roman" w:hAnsi="Times New Roman" w:cs="Times New Roman"/>
        </w:rPr>
        <w:t>января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 xml:space="preserve">с участием лица, отношении которого ведется производство по делу об административном правонарушении, </w:t>
      </w:r>
      <w:r>
        <w:rPr>
          <w:rFonts w:ascii="Times New Roman" w:eastAsia="Times New Roman" w:hAnsi="Times New Roman" w:cs="Times New Roman"/>
        </w:rPr>
        <w:t>Русских А.Н.</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106</w:t>
      </w:r>
      <w:r>
        <w:rPr>
          <w:rFonts w:ascii="Times New Roman" w:eastAsia="Times New Roman" w:hAnsi="Times New Roman" w:cs="Times New Roman"/>
        </w:rPr>
        <w:t>-</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Русских Алексея Николаевича</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0rplc-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проживающего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w:t>
      </w:r>
      <w:r>
        <w:rPr>
          <w:rStyle w:val="cat-UserDefinedgrp-31rplc-11"/>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работающего</w:t>
      </w:r>
      <w:r>
        <w:rPr>
          <w:rFonts w:ascii="Times New Roman" w:eastAsia="Times New Roman" w:hAnsi="Times New Roman" w:cs="Times New Roman"/>
        </w:rPr>
        <w:t xml:space="preserve">, </w:t>
      </w:r>
      <w:r>
        <w:rPr>
          <w:rFonts w:ascii="Times New Roman" w:eastAsia="Times New Roman" w:hAnsi="Times New Roman" w:cs="Times New Roman"/>
        </w:rPr>
        <w:t xml:space="preserve">осуществляющего уход за ребенком-инвалидом, </w:t>
      </w:r>
      <w:r>
        <w:rPr>
          <w:rFonts w:ascii="Times New Roman" w:eastAsia="Times New Roman" w:hAnsi="Times New Roman" w:cs="Times New Roman"/>
        </w:rPr>
        <w:t>сведений о привлечении к административной ответственности не представлено</w:t>
      </w:r>
      <w:r>
        <w:rPr>
          <w:rFonts w:ascii="Times New Roman" w:eastAsia="Times New Roman" w:hAnsi="Times New Roman" w:cs="Times New Roman"/>
        </w:rPr>
        <w:t>,</w:t>
      </w:r>
    </w:p>
    <w:p>
      <w:pPr>
        <w:spacing w:before="0" w:after="0"/>
        <w:jc w:val="center"/>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15.12.2023</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21</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35</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w:t>
      </w:r>
      <w:r>
        <w:rPr>
          <w:rFonts w:ascii="Times New Roman" w:eastAsia="Times New Roman" w:hAnsi="Times New Roman" w:cs="Times New Roman"/>
        </w:rPr>
        <w:t>42</w:t>
      </w:r>
      <w:r>
        <w:rPr>
          <w:rFonts w:ascii="Times New Roman" w:eastAsia="Times New Roman" w:hAnsi="Times New Roman" w:cs="Times New Roman"/>
        </w:rPr>
        <w:t xml:space="preserve"> </w:t>
      </w:r>
      <w:r>
        <w:rPr>
          <w:rFonts w:ascii="Times New Roman" w:eastAsia="Times New Roman" w:hAnsi="Times New Roman" w:cs="Times New Roman"/>
        </w:rPr>
        <w:t>ул.</w:t>
      </w:r>
      <w:r>
        <w:rPr>
          <w:rFonts w:ascii="Times New Roman" w:eastAsia="Times New Roman" w:hAnsi="Times New Roman" w:cs="Times New Roman"/>
        </w:rPr>
        <w:t>Кооперативная</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Русских А.Н.</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Style w:val="cat-UserDefinedgrp-32rplc-18"/>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w:t>
      </w:r>
      <w:r>
        <w:rPr>
          <w:rFonts w:ascii="Times New Roman" w:eastAsia="Times New Roman" w:hAnsi="Times New Roman" w:cs="Times New Roman"/>
        </w:rPr>
        <w:t xml:space="preserve">состоянии опьянения, чем нарушил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Русских А.Н.</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Русских А.Н.</w:t>
      </w:r>
      <w:r>
        <w:rPr>
          <w:rFonts w:ascii="Times New Roman" w:eastAsia="Times New Roman" w:hAnsi="Times New Roman" w:cs="Times New Roman"/>
        </w:rPr>
        <w:t xml:space="preserve"> в судебном заседании</w:t>
      </w:r>
      <w:r>
        <w:rPr>
          <w:rFonts w:ascii="Times New Roman" w:eastAsia="Times New Roman" w:hAnsi="Times New Roman" w:cs="Times New Roman"/>
        </w:rPr>
        <w:t xml:space="preserve"> </w:t>
      </w:r>
      <w:r>
        <w:rPr>
          <w:rFonts w:ascii="Times New Roman" w:eastAsia="Times New Roman" w:hAnsi="Times New Roman" w:cs="Times New Roman"/>
        </w:rPr>
        <w:t xml:space="preserve">вину в совершении </w:t>
      </w:r>
      <w:r>
        <w:rPr>
          <w:rFonts w:ascii="Times New Roman" w:eastAsia="Times New Roman" w:hAnsi="Times New Roman" w:cs="Times New Roman"/>
        </w:rPr>
        <w:t xml:space="preserve">правонарушения </w:t>
      </w:r>
      <w:r>
        <w:rPr>
          <w:rFonts w:ascii="Times New Roman" w:eastAsia="Times New Roman" w:hAnsi="Times New Roman" w:cs="Times New Roman"/>
        </w:rPr>
        <w:t xml:space="preserve">не оспаривал, суду пояснил, что, </w:t>
      </w:r>
      <w:r>
        <w:rPr>
          <w:rFonts w:ascii="Times New Roman" w:eastAsia="Times New Roman" w:hAnsi="Times New Roman" w:cs="Times New Roman"/>
        </w:rPr>
        <w:t xml:space="preserve">15.12.2023 вечером выпил три бутылки алкогольного пива, затем поехал </w:t>
      </w:r>
      <w:r>
        <w:rPr>
          <w:rFonts w:ascii="Times New Roman" w:eastAsia="Times New Roman" w:hAnsi="Times New Roman" w:cs="Times New Roman"/>
        </w:rPr>
        <w:t xml:space="preserve">на машине за рулем </w:t>
      </w:r>
      <w:r>
        <w:rPr>
          <w:rFonts w:ascii="Times New Roman" w:eastAsia="Times New Roman" w:hAnsi="Times New Roman" w:cs="Times New Roman"/>
        </w:rPr>
        <w:t xml:space="preserve">за супругой на работу, возвращаясь домой, в районе дома №42 по </w:t>
      </w:r>
      <w:r>
        <w:rPr>
          <w:rFonts w:ascii="Times New Roman" w:eastAsia="Times New Roman" w:hAnsi="Times New Roman" w:cs="Times New Roman"/>
        </w:rPr>
        <w:t>ул.Кооперативная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его остановили</w:t>
      </w:r>
      <w:r>
        <w:rPr>
          <w:rFonts w:ascii="Times New Roman" w:eastAsia="Times New Roman" w:hAnsi="Times New Roman" w:cs="Times New Roman"/>
        </w:rPr>
        <w:t xml:space="preserve"> сотрудники ГИБДД, которые предложили ему пройти освидетельствование на с</w:t>
      </w:r>
      <w:r>
        <w:rPr>
          <w:rFonts w:ascii="Times New Roman" w:eastAsia="Times New Roman" w:hAnsi="Times New Roman" w:cs="Times New Roman"/>
        </w:rPr>
        <w:t>остояние алкогольного опьянения</w:t>
      </w:r>
      <w:r>
        <w:rPr>
          <w:rFonts w:ascii="Times New Roman" w:eastAsia="Times New Roman" w:hAnsi="Times New Roman" w:cs="Times New Roman"/>
        </w:rPr>
        <w:t>, на</w:t>
      </w:r>
      <w:r>
        <w:rPr>
          <w:rFonts w:ascii="Times New Roman" w:eastAsia="Times New Roman" w:hAnsi="Times New Roman" w:cs="Times New Roman"/>
        </w:rPr>
        <w:t xml:space="preserve"> что он согласился, также согласился и с результатом освидетельствования.</w:t>
      </w:r>
    </w:p>
    <w:p>
      <w:pPr>
        <w:spacing w:before="0" w:after="0"/>
        <w:ind w:firstLine="709"/>
        <w:jc w:val="both"/>
      </w:pPr>
      <w:r>
        <w:rPr>
          <w:rFonts w:ascii="Times New Roman" w:eastAsia="Times New Roman" w:hAnsi="Times New Roman" w:cs="Times New Roman"/>
        </w:rPr>
        <w:t xml:space="preserve">Выслушав </w:t>
      </w:r>
      <w:r>
        <w:rPr>
          <w:rFonts w:ascii="Times New Roman" w:eastAsia="Times New Roman" w:hAnsi="Times New Roman" w:cs="Times New Roman"/>
        </w:rPr>
        <w:t>Русских А.Н.</w:t>
      </w:r>
      <w:r>
        <w:rPr>
          <w:rFonts w:ascii="Times New Roman" w:eastAsia="Times New Roman" w:hAnsi="Times New Roman" w:cs="Times New Roman"/>
        </w:rPr>
        <w:t>, 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Русских А.Н.</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состоянии опьянения подтверждается,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563496 от 15.12.2023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Русских А.Н.</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072502 от 15.12.2023</w:t>
      </w:r>
      <w:r>
        <w:rPr>
          <w:rFonts w:ascii="Times New Roman" w:eastAsia="Times New Roman" w:hAnsi="Times New Roman" w:cs="Times New Roman"/>
        </w:rPr>
        <w:t xml:space="preserve">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Русских А.Н.</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058114 от 15.12.2023</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0,68</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Русских А.Н.</w:t>
      </w:r>
      <w:r>
        <w:rPr>
          <w:rFonts w:ascii="Times New Roman" w:eastAsia="Times New Roman" w:hAnsi="Times New Roman" w:cs="Times New Roman"/>
        </w:rPr>
        <w:t xml:space="preserve"> согласился;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рапортом</w:t>
      </w:r>
      <w:r>
        <w:rPr>
          <w:rFonts w:ascii="Times New Roman" w:eastAsia="Times New Roman" w:hAnsi="Times New Roman" w:cs="Times New Roman"/>
        </w:rPr>
        <w:t xml:space="preserve"> </w:t>
      </w:r>
      <w:r>
        <w:rPr>
          <w:rFonts w:ascii="Times New Roman" w:eastAsia="Times New Roman" w:hAnsi="Times New Roman" w:cs="Times New Roman"/>
        </w:rPr>
        <w:t xml:space="preserve">ИДПС ГИБДД </w:t>
      </w:r>
      <w:r>
        <w:rPr>
          <w:rFonts w:ascii="Times New Roman" w:eastAsia="Times New Roman" w:hAnsi="Times New Roman" w:cs="Times New Roman"/>
        </w:rPr>
        <w:t>УМВД России по ХМАО-Югре Бесчастных С.М. от 15.12.2023</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Русских А.Н.</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Русских А.Н.</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Русских А.Н.</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Русских А.Н.</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 xml:space="preserve">серии </w:t>
      </w:r>
      <w:r>
        <w:rPr>
          <w:rFonts w:ascii="Times New Roman" w:eastAsia="Times New Roman" w:hAnsi="Times New Roman" w:cs="Times New Roman"/>
        </w:rPr>
        <w:t>9908</w:t>
      </w:r>
      <w:r>
        <w:rPr>
          <w:rFonts w:ascii="Times New Roman" w:eastAsia="Times New Roman" w:hAnsi="Times New Roman" w:cs="Times New Roman"/>
        </w:rPr>
        <w:t xml:space="preserve"> номер </w:t>
      </w:r>
      <w:r>
        <w:rPr>
          <w:rFonts w:ascii="Times New Roman" w:eastAsia="Times New Roman" w:hAnsi="Times New Roman" w:cs="Times New Roman"/>
        </w:rPr>
        <w:t>271091</w:t>
      </w:r>
      <w:r>
        <w:rPr>
          <w:rFonts w:ascii="Times New Roman" w:eastAsia="Times New Roman" w:hAnsi="Times New Roman" w:cs="Times New Roman"/>
        </w:rPr>
        <w:t xml:space="preserve">, </w:t>
      </w:r>
      <w:r>
        <w:rPr>
          <w:rFonts w:ascii="Times New Roman" w:eastAsia="Times New Roman" w:hAnsi="Times New Roman" w:cs="Times New Roman"/>
        </w:rPr>
        <w:t xml:space="preserve">действительное до </w:t>
      </w:r>
      <w:r>
        <w:rPr>
          <w:rFonts w:ascii="Times New Roman" w:eastAsia="Times New Roman" w:hAnsi="Times New Roman" w:cs="Times New Roman"/>
        </w:rPr>
        <w:t>16.07.2029</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Русских А.Н.</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Русских А.Н.</w:t>
      </w:r>
      <w:r>
        <w:rPr>
          <w:rFonts w:ascii="Times New Roman" w:eastAsia="Times New Roman" w:hAnsi="Times New Roman" w:cs="Times New Roman"/>
        </w:rPr>
        <w:t xml:space="preserve"> </w:t>
      </w:r>
      <w:r>
        <w:rPr>
          <w:rFonts w:ascii="Times New Roman" w:eastAsia="Times New Roman" w:hAnsi="Times New Roman" w:cs="Times New Roman"/>
        </w:rPr>
        <w:t>совершил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обстоятельств</w:t>
      </w:r>
      <w:r>
        <w:rPr>
          <w:rFonts w:ascii="Times New Roman" w:eastAsia="Times New Roman" w:hAnsi="Times New Roman" w:cs="Times New Roman"/>
        </w:rPr>
        <w:t>ом, смягчающим административную 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является признание вины в совершенном правонарушении,</w:t>
      </w:r>
      <w:r>
        <w:rPr>
          <w:rFonts w:ascii="Times New Roman" w:eastAsia="Times New Roman" w:hAnsi="Times New Roman" w:cs="Times New Roman"/>
        </w:rPr>
        <w:t xml:space="preserve"> </w:t>
      </w:r>
      <w:r>
        <w:rPr>
          <w:rFonts w:ascii="Times New Roman" w:eastAsia="Times New Roman" w:hAnsi="Times New Roman" w:cs="Times New Roman"/>
        </w:rPr>
        <w:t xml:space="preserve">наличие ребенка-инвалида, </w:t>
      </w:r>
      <w:r>
        <w:rPr>
          <w:rFonts w:ascii="Times New Roman" w:eastAsia="Times New Roman" w:hAnsi="Times New Roman" w:cs="Times New Roman"/>
        </w:rPr>
        <w:t>отягчающих административную ответственность не установлено.</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Русских Алексея Николаевича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6</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71000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001 р/с401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w:t>
      </w:r>
      <w:r>
        <w:rPr>
          <w:rFonts w:ascii="Times New Roman" w:eastAsia="Times New Roman" w:hAnsi="Times New Roman" w:cs="Times New Roman"/>
          <w:b/>
          <w:bCs/>
          <w:i/>
          <w:iCs/>
        </w:rPr>
        <w:t>910055565</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750557"/>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0rplc-8">
    <w:name w:val="cat-UserDefined grp-30 rplc-8"/>
    <w:basedOn w:val="DefaultParagraphFont"/>
  </w:style>
  <w:style w:type="character" w:customStyle="1" w:styleId="cat-UserDefinedgrp-31rplc-11">
    <w:name w:val="cat-UserDefined grp-31 rplc-11"/>
    <w:basedOn w:val="DefaultParagraphFont"/>
  </w:style>
  <w:style w:type="character" w:customStyle="1" w:styleId="cat-UserDefinedgrp-32rplc-18">
    <w:name w:val="cat-UserDefined grp-32 rplc-1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6F77F98-9A2C-4E47-9ABE-93930109EE3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